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23F4686D"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sidR="00204612">
        <w:rPr>
          <w:rFonts w:ascii="Arial" w:eastAsia="MS Mincho" w:hAnsi="Arial" w:cs="Arial"/>
          <w:b/>
          <w:bCs/>
          <w:sz w:val="24"/>
          <w:szCs w:val="24"/>
        </w:rPr>
        <w:t>100</w:t>
      </w:r>
      <w:r w:rsidR="00754061">
        <w:rPr>
          <w:rFonts w:ascii="Arial" w:eastAsia="MS Mincho" w:hAnsi="Arial" w:cs="Arial"/>
          <w:b/>
          <w:bCs/>
          <w:sz w:val="24"/>
          <w:szCs w:val="24"/>
        </w:rPr>
        <w:t>524</w:t>
      </w:r>
    </w:p>
    <w:p w14:paraId="4A0ACEE3" w14:textId="77777777" w:rsidR="001C1746" w:rsidRPr="00B5591E" w:rsidRDefault="001C1746" w:rsidP="001C1746">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14:paraId="02DD55BE" w14:textId="77777777" w:rsidR="00833A02" w:rsidRPr="00C634BB" w:rsidRDefault="00833A02" w:rsidP="00C20691">
      <w:pPr>
        <w:spacing w:after="60"/>
        <w:ind w:left="1985" w:hanging="1985"/>
        <w:rPr>
          <w:rFonts w:ascii="Arial" w:hAnsi="Arial" w:cs="Arial"/>
          <w:b/>
        </w:rPr>
      </w:pPr>
    </w:p>
    <w:p w14:paraId="002EFB72" w14:textId="7DD979C0"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760A9" w:rsidRPr="00A43CB4">
        <w:rPr>
          <w:rFonts w:ascii="Arial" w:hAnsi="Arial" w:cs="Arial"/>
          <w:b/>
          <w:highlight w:val="yellow"/>
        </w:rPr>
        <w:t>[</w:t>
      </w:r>
      <w:r w:rsidR="00B0096B" w:rsidRPr="00A43CB4">
        <w:rPr>
          <w:rFonts w:ascii="Arial" w:hAnsi="Arial" w:cs="Arial"/>
          <w:b/>
          <w:highlight w:val="yellow"/>
        </w:rPr>
        <w:t>Draft</w:t>
      </w:r>
      <w:r w:rsidR="00D760A9" w:rsidRPr="00A43CB4">
        <w:rPr>
          <w:rFonts w:ascii="Arial" w:hAnsi="Arial" w:cs="Arial"/>
          <w:b/>
          <w:highlight w:val="yellow"/>
        </w:rPr>
        <w:t>]</w:t>
      </w:r>
      <w:r w:rsidR="00D325F7">
        <w:rPr>
          <w:rFonts w:ascii="Arial" w:hAnsi="Arial" w:cs="Arial"/>
          <w:b/>
        </w:rPr>
        <w:t xml:space="preserve"> </w:t>
      </w:r>
      <w:r w:rsidR="00D4038F">
        <w:rPr>
          <w:rFonts w:ascii="Arial" w:hAnsi="Arial" w:cs="Arial"/>
          <w:b/>
        </w:rPr>
        <w:t>R</w:t>
      </w:r>
      <w:r w:rsidR="00D325F7">
        <w:rPr>
          <w:rFonts w:ascii="Arial" w:hAnsi="Arial" w:cs="Arial"/>
          <w:b/>
        </w:rPr>
        <w:t>epl</w:t>
      </w:r>
      <w:r w:rsidR="00B0096B">
        <w:rPr>
          <w:rFonts w:ascii="Arial" w:hAnsi="Arial" w:cs="Arial"/>
          <w:b/>
        </w:rPr>
        <w:t xml:space="preserve">y </w:t>
      </w:r>
      <w:r w:rsidR="003120BF" w:rsidRPr="008D3749">
        <w:rPr>
          <w:rFonts w:ascii="Arial" w:hAnsi="Arial" w:cs="Arial"/>
          <w:b/>
        </w:rPr>
        <w:t xml:space="preserve">LS on </w:t>
      </w:r>
      <w:proofErr w:type="spellStart"/>
      <w:r w:rsidR="000F32C4">
        <w:rPr>
          <w:rFonts w:ascii="Arial" w:hAnsi="Arial" w:cs="Arial"/>
          <w:b/>
        </w:rPr>
        <w:t>PUSCH</w:t>
      </w:r>
      <w:proofErr w:type="spellEnd"/>
      <w:r w:rsidR="00F675FC">
        <w:rPr>
          <w:rFonts w:ascii="Arial" w:hAnsi="Arial" w:cs="Arial"/>
          <w:b/>
        </w:rPr>
        <w:t xml:space="preserve"> skipping with UCI in Rel-16</w:t>
      </w:r>
    </w:p>
    <w:p w14:paraId="28BBCD10" w14:textId="36F96FD2"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roofErr w:type="spellStart"/>
      <w:r w:rsidRPr="000F6A7D">
        <w:rPr>
          <w:rFonts w:ascii="Arial" w:hAnsi="Arial" w:cs="Arial"/>
          <w:b/>
          <w:bCs/>
        </w:rPr>
        <w:t>R</w:t>
      </w:r>
      <w:r w:rsidR="000F6A7D">
        <w:rPr>
          <w:rFonts w:ascii="Arial" w:hAnsi="Arial" w:cs="Arial"/>
          <w:b/>
          <w:bCs/>
        </w:rPr>
        <w:t>1</w:t>
      </w:r>
      <w:proofErr w:type="spellEnd"/>
      <w:r w:rsidRPr="000F6A7D">
        <w:rPr>
          <w:rFonts w:ascii="Arial" w:hAnsi="Arial" w:cs="Arial"/>
          <w:b/>
          <w:bCs/>
        </w:rPr>
        <w:t>-200</w:t>
      </w:r>
      <w:r w:rsidR="00A2405A">
        <w:rPr>
          <w:rFonts w:ascii="Arial" w:hAnsi="Arial" w:cs="Arial"/>
          <w:b/>
          <w:bCs/>
        </w:rPr>
        <w:t>7338</w:t>
      </w:r>
      <w:r w:rsidR="00754061">
        <w:rPr>
          <w:rFonts w:ascii="Arial" w:hAnsi="Arial" w:cs="Arial" w:hint="eastAsia"/>
          <w:b/>
          <w:bCs/>
          <w:lang w:eastAsia="zh-CN"/>
        </w:rPr>
        <w:t>/</w:t>
      </w:r>
      <w:proofErr w:type="spellStart"/>
      <w:r w:rsidR="00754061">
        <w:rPr>
          <w:rFonts w:ascii="Arial" w:hAnsi="Arial" w:cs="Arial"/>
          <w:b/>
          <w:bCs/>
          <w:lang w:eastAsia="zh-CN"/>
        </w:rPr>
        <w:t>R1</w:t>
      </w:r>
      <w:proofErr w:type="spellEnd"/>
      <w:r w:rsidR="00754061">
        <w:rPr>
          <w:rFonts w:ascii="Arial" w:hAnsi="Arial" w:cs="Arial"/>
          <w:b/>
          <w:bCs/>
          <w:lang w:eastAsia="zh-CN"/>
        </w:rPr>
        <w:t>-2009772</w:t>
      </w:r>
    </w:p>
    <w:p w14:paraId="79F40DB8" w14:textId="0EB4262D"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08271D">
        <w:rPr>
          <w:rFonts w:ascii="Arial" w:hAnsi="Arial" w:cs="Arial"/>
          <w:b/>
        </w:rPr>
        <w:t>6</w:t>
      </w:r>
    </w:p>
    <w:p w14:paraId="22BF3FE9" w14:textId="7707EA4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08271D">
        <w:rPr>
          <w:rFonts w:ascii="Arial" w:hAnsi="Arial" w:cs="Arial"/>
          <w:b/>
        </w:rPr>
        <w:t>TEI16</w:t>
      </w:r>
      <w:proofErr w:type="spellEnd"/>
    </w:p>
    <w:p w14:paraId="1E038F0F" w14:textId="77777777" w:rsidR="00C20691" w:rsidRPr="00C634BB" w:rsidRDefault="00C20691" w:rsidP="00C20691">
      <w:pPr>
        <w:spacing w:after="60"/>
        <w:ind w:left="1985" w:hanging="1985"/>
        <w:rPr>
          <w:rFonts w:ascii="Arial" w:hAnsi="Arial" w:cs="Arial"/>
          <w:b/>
        </w:rPr>
      </w:pPr>
    </w:p>
    <w:p w14:paraId="0993FBE2" w14:textId="3CFB1B14"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0E456D">
        <w:rPr>
          <w:rFonts w:ascii="Arial" w:hAnsi="Arial" w:cs="Arial"/>
          <w:bCs/>
        </w:rPr>
        <w:t xml:space="preserve">vivo </w:t>
      </w:r>
      <w:r w:rsidR="000E456D" w:rsidRPr="00A43CB4">
        <w:rPr>
          <w:rFonts w:ascii="Arial" w:hAnsi="Arial" w:cs="Arial"/>
          <w:bCs/>
          <w:highlight w:val="yellow"/>
        </w:rPr>
        <w:t>[</w:t>
      </w:r>
      <w:r w:rsidR="00851C57" w:rsidRPr="00A43CB4">
        <w:rPr>
          <w:rFonts w:ascii="Arial" w:hAnsi="Arial" w:cs="Arial"/>
          <w:bCs/>
          <w:highlight w:val="yellow"/>
        </w:rPr>
        <w:t xml:space="preserve">to be </w:t>
      </w:r>
      <w:proofErr w:type="spellStart"/>
      <w:r w:rsidR="00265AE3" w:rsidRPr="00A43CB4">
        <w:rPr>
          <w:rFonts w:ascii="Arial" w:hAnsi="Arial" w:cs="Arial"/>
          <w:bCs/>
          <w:highlight w:val="yellow"/>
        </w:rPr>
        <w:t>RAN2</w:t>
      </w:r>
      <w:proofErr w:type="spellEnd"/>
      <w:r w:rsidR="000E456D" w:rsidRPr="00A43CB4">
        <w:rPr>
          <w:rFonts w:ascii="Arial" w:hAnsi="Arial" w:cs="Arial"/>
          <w:bCs/>
          <w:highlight w:val="yellow"/>
        </w:rPr>
        <w:t>]</w:t>
      </w:r>
    </w:p>
    <w:p w14:paraId="0D32C0E1" w14:textId="0BE4D935"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proofErr w:type="spellStart"/>
      <w:r w:rsidR="00D94299" w:rsidRPr="00C634BB">
        <w:rPr>
          <w:rFonts w:ascii="Arial" w:hAnsi="Arial" w:cs="Arial"/>
          <w:bCs/>
          <w:lang w:eastAsia="zh-CN"/>
        </w:rPr>
        <w:t>RAN</w:t>
      </w:r>
      <w:r w:rsidR="00E64F08">
        <w:rPr>
          <w:rFonts w:ascii="Arial" w:hAnsi="Arial" w:cs="Arial"/>
          <w:bCs/>
          <w:lang w:eastAsia="zh-CN"/>
        </w:rPr>
        <w:t>1</w:t>
      </w:r>
      <w:proofErr w:type="spellEnd"/>
    </w:p>
    <w:p w14:paraId="79F6D9F7" w14:textId="77777777" w:rsidR="004D24C6" w:rsidRDefault="00C20691" w:rsidP="00C20691">
      <w:pPr>
        <w:spacing w:after="60"/>
        <w:ind w:left="1985" w:hanging="1985"/>
        <w:rPr>
          <w:rFonts w:ascii="Arial" w:hAnsi="Arial" w:cs="Arial"/>
          <w:b/>
        </w:rPr>
      </w:pPr>
      <w:r w:rsidRPr="00C634BB">
        <w:rPr>
          <w:rFonts w:ascii="Arial" w:hAnsi="Arial" w:cs="Arial"/>
          <w:b/>
        </w:rPr>
        <w:t>Cc:</w:t>
      </w:r>
    </w:p>
    <w:p w14:paraId="6F1E3EEB" w14:textId="673F1433" w:rsidR="00C20691" w:rsidRPr="00C634BB" w:rsidRDefault="00C20691" w:rsidP="00C20691">
      <w:pPr>
        <w:spacing w:after="60"/>
        <w:ind w:left="1985" w:hanging="1985"/>
        <w:rPr>
          <w:rFonts w:ascii="Arial" w:hAnsi="Arial" w:cs="Arial"/>
          <w:bCs/>
          <w:lang w:eastAsia="zh-CN"/>
        </w:rPr>
      </w:pPr>
      <w:r w:rsidRPr="00C634BB">
        <w:rPr>
          <w:rFonts w:ascii="Arial" w:hAnsi="Arial" w:cs="Arial"/>
          <w:bCs/>
        </w:rPr>
        <w:tab/>
      </w: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45232F">
      <w:pPr>
        <w:pStyle w:val="4"/>
        <w:numPr>
          <w:ilvl w:val="0"/>
          <w:numId w:val="0"/>
        </w:numPr>
        <w:tabs>
          <w:tab w:val="left" w:pos="2268"/>
        </w:tabs>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FC1DAA" w:rsidRDefault="0045232F" w:rsidP="0045232F">
      <w:pPr>
        <w:pStyle w:val="4"/>
        <w:numPr>
          <w:ilvl w:val="0"/>
          <w:numId w:val="0"/>
        </w:numPr>
        <w:tabs>
          <w:tab w:val="left" w:pos="2268"/>
        </w:tabs>
        <w:ind w:left="567"/>
        <w:rPr>
          <w:rFonts w:cs="Arial"/>
        </w:rPr>
      </w:pPr>
      <w:r w:rsidRPr="00FC1DAA">
        <w:rPr>
          <w:rFonts w:cs="Arial"/>
        </w:rPr>
        <w:t>E-mail Address:</w:t>
      </w:r>
      <w:r w:rsidRPr="00FC1DAA">
        <w:rPr>
          <w:rFonts w:cs="Arial"/>
        </w:rPr>
        <w:tab/>
      </w:r>
      <w:proofErr w:type="spellStart"/>
      <w:r w:rsidR="00011561" w:rsidRPr="00067E8C">
        <w:rPr>
          <w:rFonts w:cs="Arial"/>
          <w:b w:val="0"/>
        </w:rPr>
        <w:t>yitao</w:t>
      </w:r>
      <w:r w:rsidRPr="00067E8C">
        <w:rPr>
          <w:rFonts w:cs="Arial"/>
          <w:b w:val="0"/>
        </w:rPr>
        <w:t>.</w:t>
      </w:r>
      <w:r w:rsidR="00011561" w:rsidRPr="00067E8C">
        <w:rPr>
          <w:rFonts w:cs="Arial"/>
          <w:b w:val="0"/>
        </w:rPr>
        <w:t>mo</w:t>
      </w:r>
      <w:r w:rsidRPr="00067E8C">
        <w:rPr>
          <w:rFonts w:cs="Arial"/>
          <w:b w:val="0"/>
        </w:rPr>
        <w:t>@</w:t>
      </w:r>
      <w:r w:rsidR="00011561" w:rsidRPr="00067E8C">
        <w:rPr>
          <w:rFonts w:cs="Arial"/>
          <w:b w:val="0"/>
        </w:rPr>
        <w:t>vivo</w:t>
      </w:r>
      <w:r w:rsidRPr="00067E8C">
        <w:rPr>
          <w:rFonts w:cs="Arial"/>
          <w:b w:val="0"/>
        </w:rPr>
        <w:t>.com</w:t>
      </w:r>
      <w:proofErr w:type="spellEnd"/>
    </w:p>
    <w:p w14:paraId="1EDB455E" w14:textId="77777777" w:rsidR="0045232F" w:rsidRPr="005921A6" w:rsidRDefault="0045232F" w:rsidP="0045232F">
      <w:pPr>
        <w:spacing w:after="60"/>
        <w:ind w:left="1985" w:hanging="1985"/>
        <w:rPr>
          <w:rFonts w:ascii="Arial" w:hAnsi="Arial" w:cs="Arial"/>
          <w: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r>
      <w:proofErr w:type="spellStart"/>
      <w:r>
        <w:rPr>
          <w:rFonts w:ascii="Arial" w:hAnsi="Arial" w:cs="Arial"/>
          <w:b/>
        </w:rPr>
        <w:t>3GPP</w:t>
      </w:r>
      <w:proofErr w:type="spellEnd"/>
      <w:r>
        <w:rPr>
          <w:rFonts w:ascii="Arial" w:hAnsi="Arial" w:cs="Arial"/>
          <w:b/>
        </w:rPr>
        <w:t xml:space="preserve"> Liaisons Coordinator, </w:t>
      </w:r>
      <w:hyperlink r:id="rId8" w:history="1">
        <w:proofErr w:type="spellStart"/>
        <w:r w:rsidRPr="007D3A93">
          <w:rPr>
            <w:rStyle w:val="a5"/>
            <w:rFonts w:ascii="Arial" w:hAnsi="Arial" w:cs="Arial"/>
            <w:b/>
          </w:rPr>
          <w:t>mailto:3GPPLiaison@etsi.org</w:t>
        </w:r>
        <w:proofErr w:type="spellEnd"/>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216D510B"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7841CC" w:rsidRPr="00A43CB4">
        <w:rPr>
          <w:rFonts w:ascii="Arial" w:hAnsi="Arial" w:cs="Arial"/>
          <w:bCs/>
          <w:highlight w:val="yellow"/>
        </w:rPr>
        <w:t>[</w:t>
      </w:r>
      <w:r w:rsidR="00A0308D">
        <w:rPr>
          <w:rFonts w:ascii="Arial" w:hAnsi="Arial" w:cs="Arial"/>
          <w:bCs/>
          <w:highlight w:val="yellow"/>
        </w:rPr>
        <w:t>TBD</w:t>
      </w:r>
      <w:r w:rsidR="007841CC" w:rsidRPr="00A43CB4">
        <w:rPr>
          <w:rFonts w:ascii="Arial" w:hAnsi="Arial" w:cs="Arial"/>
          <w:bCs/>
          <w:highlight w:val="yellow"/>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2AD0217C" w14:textId="6DFD74E3" w:rsidR="0038796D" w:rsidRDefault="0056229D" w:rsidP="006E0493">
      <w:bookmarkStart w:id="2" w:name="OLE_LINK1"/>
      <w:proofErr w:type="spellStart"/>
      <w:r w:rsidRPr="00B87E41">
        <w:t>RAN2</w:t>
      </w:r>
      <w:proofErr w:type="spellEnd"/>
      <w:r w:rsidRPr="00B87E41">
        <w:t xml:space="preserve"> </w:t>
      </w:r>
      <w:r>
        <w:t xml:space="preserve">would like to </w:t>
      </w:r>
      <w:r w:rsidR="001A0CEA">
        <w:t>thank</w:t>
      </w:r>
      <w:r w:rsidRPr="00B87E41">
        <w:t xml:space="preserve"> </w:t>
      </w:r>
      <w:proofErr w:type="spellStart"/>
      <w:r w:rsidR="00AB497C">
        <w:t>RAN1</w:t>
      </w:r>
      <w:proofErr w:type="spellEnd"/>
      <w:r w:rsidR="0038796D">
        <w:t xml:space="preserve"> </w:t>
      </w:r>
      <w:r w:rsidRPr="00B87E41">
        <w:t xml:space="preserve">for their </w:t>
      </w:r>
      <w:proofErr w:type="spellStart"/>
      <w:r w:rsidRPr="00B87E41">
        <w:t>LS</w:t>
      </w:r>
      <w:r w:rsidR="00BB4566">
        <w:t>s</w:t>
      </w:r>
      <w:proofErr w:type="spellEnd"/>
      <w:r w:rsidRPr="00B87E41">
        <w:t xml:space="preserve"> </w:t>
      </w:r>
      <w:r w:rsidR="00C7663F">
        <w:t xml:space="preserve">on </w:t>
      </w:r>
      <w:proofErr w:type="spellStart"/>
      <w:r w:rsidR="00C7663F">
        <w:t>PUSCH</w:t>
      </w:r>
      <w:proofErr w:type="spellEnd"/>
      <w:r w:rsidR="00BB4566">
        <w:t xml:space="preserve"> skipping with UCI in Rel-16</w:t>
      </w:r>
      <w:r w:rsidR="00C7663F">
        <w:t>.</w:t>
      </w:r>
      <w:r w:rsidR="00564A15">
        <w:t xml:space="preserve"> </w:t>
      </w:r>
    </w:p>
    <w:p w14:paraId="5CDF0C93" w14:textId="2F5A24F8" w:rsidR="0038796D" w:rsidRPr="007E70A7" w:rsidRDefault="0038796D" w:rsidP="003563B5">
      <w:pPr>
        <w:spacing w:after="0"/>
        <w:rPr>
          <w:b/>
          <w:lang w:eastAsia="zh-CN"/>
        </w:rPr>
      </w:pPr>
      <w:proofErr w:type="spellStart"/>
      <w:r w:rsidRPr="007E70A7">
        <w:rPr>
          <w:rFonts w:hint="eastAsia"/>
          <w:b/>
          <w:lang w:eastAsia="zh-CN"/>
        </w:rPr>
        <w:t>RAN1</w:t>
      </w:r>
      <w:proofErr w:type="spellEnd"/>
      <w:r w:rsidRPr="007E70A7">
        <w:rPr>
          <w:rFonts w:hint="eastAsia"/>
          <w:b/>
          <w:lang w:eastAsia="zh-CN"/>
        </w:rPr>
        <w:t xml:space="preserve"> </w:t>
      </w:r>
      <w:r w:rsidRPr="007E70A7">
        <w:rPr>
          <w:b/>
          <w:lang w:eastAsia="zh-CN"/>
        </w:rPr>
        <w:t>indicated in the LS</w:t>
      </w:r>
      <w:r w:rsidR="00D4038F">
        <w:rPr>
          <w:b/>
          <w:lang w:eastAsia="zh-CN"/>
        </w:rPr>
        <w:t xml:space="preserve"> </w:t>
      </w:r>
      <w:proofErr w:type="spellStart"/>
      <w:r w:rsidR="00D4038F" w:rsidRPr="00D4038F">
        <w:rPr>
          <w:b/>
          <w:lang w:eastAsia="zh-CN"/>
        </w:rPr>
        <w:t>R1</w:t>
      </w:r>
      <w:proofErr w:type="spellEnd"/>
      <w:r w:rsidR="00D4038F" w:rsidRPr="00D4038F">
        <w:rPr>
          <w:b/>
          <w:lang w:eastAsia="zh-CN"/>
        </w:rPr>
        <w:t>-2007338</w:t>
      </w:r>
      <w:r w:rsidRPr="007E70A7">
        <w:rPr>
          <w:b/>
          <w:lang w:eastAsia="zh-CN"/>
        </w:rPr>
        <w:t>:</w:t>
      </w:r>
    </w:p>
    <w:p w14:paraId="73F244BB" w14:textId="604400A1" w:rsidR="0038796D" w:rsidRPr="005A4895" w:rsidRDefault="00D4038F" w:rsidP="00D12987">
      <w:pPr>
        <w:pStyle w:val="af5"/>
        <w:numPr>
          <w:ilvl w:val="0"/>
          <w:numId w:val="40"/>
        </w:numPr>
        <w:snapToGrid w:val="0"/>
        <w:spacing w:after="0"/>
        <w:contextualSpacing w:val="0"/>
        <w:jc w:val="both"/>
        <w:rPr>
          <w:sz w:val="22"/>
          <w:lang w:eastAsia="zh-CN"/>
        </w:rPr>
      </w:pPr>
      <w:r>
        <w:rPr>
          <w:sz w:val="22"/>
          <w:lang w:eastAsia="zh-CN"/>
        </w:rPr>
        <w:t xml:space="preserve"> </w:t>
      </w:r>
      <w:proofErr w:type="spellStart"/>
      <w:r w:rsidR="0038796D" w:rsidRPr="005A4895">
        <w:rPr>
          <w:sz w:val="22"/>
          <w:lang w:eastAsia="zh-CN"/>
        </w:rPr>
        <w:t>RAN1</w:t>
      </w:r>
      <w:proofErr w:type="spellEnd"/>
      <w:r w:rsidR="0038796D" w:rsidRPr="005A4895">
        <w:rPr>
          <w:sz w:val="22"/>
          <w:lang w:eastAsia="zh-CN"/>
        </w:rPr>
        <w:t xml:space="preserve"> noticed that in </w:t>
      </w:r>
      <w:proofErr w:type="spellStart"/>
      <w:r w:rsidR="0038796D" w:rsidRPr="005A4895">
        <w:rPr>
          <w:sz w:val="22"/>
          <w:lang w:eastAsia="zh-CN"/>
        </w:rPr>
        <w:t>Rel</w:t>
      </w:r>
      <w:proofErr w:type="spellEnd"/>
      <w:r w:rsidR="0038796D" w:rsidRPr="005A4895">
        <w:rPr>
          <w:sz w:val="22"/>
          <w:lang w:eastAsia="zh-CN"/>
        </w:rPr>
        <w:t xml:space="preserve">-15, dynamic UL skipping is an optional feature with capability </w:t>
      </w:r>
      <w:proofErr w:type="spellStart"/>
      <w:r w:rsidR="0038796D" w:rsidRPr="005A4895">
        <w:rPr>
          <w:sz w:val="22"/>
          <w:lang w:eastAsia="zh-CN"/>
        </w:rPr>
        <w:t>signaling</w:t>
      </w:r>
      <w:proofErr w:type="spellEnd"/>
      <w:r w:rsidR="0038796D" w:rsidRPr="005A4895">
        <w:rPr>
          <w:sz w:val="22"/>
          <w:lang w:eastAsia="zh-CN"/>
        </w:rPr>
        <w:t xml:space="preserve"> (</w:t>
      </w:r>
      <w:proofErr w:type="spellStart"/>
      <w:r w:rsidR="0038796D" w:rsidRPr="005A4895">
        <w:rPr>
          <w:i/>
          <w:sz w:val="22"/>
          <w:lang w:eastAsia="zh-CN"/>
        </w:rPr>
        <w:t>skipUplinkTxDynamic</w:t>
      </w:r>
      <w:proofErr w:type="spellEnd"/>
      <w:r w:rsidR="0038796D" w:rsidRPr="005A4895">
        <w:rPr>
          <w:sz w:val="22"/>
          <w:lang w:eastAsia="zh-CN"/>
        </w:rPr>
        <w:t xml:space="preserve">). It is </w:t>
      </w:r>
      <w:proofErr w:type="spellStart"/>
      <w:r w:rsidR="0038796D" w:rsidRPr="005A4895">
        <w:rPr>
          <w:sz w:val="22"/>
          <w:lang w:eastAsia="zh-CN"/>
        </w:rPr>
        <w:t>RAN1’s</w:t>
      </w:r>
      <w:proofErr w:type="spellEnd"/>
      <w:r w:rsidR="0038796D" w:rsidRPr="005A4895">
        <w:rPr>
          <w:sz w:val="22"/>
          <w:lang w:eastAsia="zh-CN"/>
        </w:rPr>
        <w:t xml:space="preserve"> understanding the dynamic UL skipping cannot be implemented based on the </w:t>
      </w:r>
      <w:proofErr w:type="spellStart"/>
      <w:r w:rsidR="0038796D" w:rsidRPr="005A4895">
        <w:rPr>
          <w:sz w:val="22"/>
          <w:lang w:eastAsia="zh-CN"/>
        </w:rPr>
        <w:t>Rel</w:t>
      </w:r>
      <w:proofErr w:type="spellEnd"/>
      <w:r w:rsidR="0038796D" w:rsidRPr="005A4895">
        <w:rPr>
          <w:sz w:val="22"/>
          <w:lang w:eastAsia="zh-CN"/>
        </w:rPr>
        <w:t xml:space="preserve">-15 specification. For </w:t>
      </w:r>
      <w:proofErr w:type="spellStart"/>
      <w:r w:rsidR="0038796D" w:rsidRPr="005A4895">
        <w:rPr>
          <w:sz w:val="22"/>
          <w:lang w:eastAsia="zh-CN"/>
        </w:rPr>
        <w:t>Rel</w:t>
      </w:r>
      <w:proofErr w:type="spellEnd"/>
      <w:r w:rsidR="0038796D" w:rsidRPr="005A4895">
        <w:rPr>
          <w:sz w:val="22"/>
          <w:lang w:eastAsia="zh-CN"/>
        </w:rPr>
        <w:t xml:space="preserve">-16 with the defined UE </w:t>
      </w:r>
      <w:proofErr w:type="spellStart"/>
      <w:r w:rsidR="0038796D" w:rsidRPr="005A4895">
        <w:rPr>
          <w:sz w:val="22"/>
          <w:lang w:eastAsia="zh-CN"/>
        </w:rPr>
        <w:t>behavior</w:t>
      </w:r>
      <w:proofErr w:type="spellEnd"/>
      <w:r w:rsidR="0038796D" w:rsidRPr="005A4895">
        <w:rPr>
          <w:sz w:val="22"/>
          <w:lang w:eastAsia="zh-CN"/>
        </w:rPr>
        <w:t xml:space="preserve"> for dynamic UL skipping, </w:t>
      </w:r>
      <w:proofErr w:type="spellStart"/>
      <w:r w:rsidR="0038796D" w:rsidRPr="005A4895">
        <w:rPr>
          <w:sz w:val="22"/>
          <w:lang w:eastAsia="zh-CN"/>
        </w:rPr>
        <w:t>RAN1</w:t>
      </w:r>
      <w:proofErr w:type="spellEnd"/>
      <w:r w:rsidR="0038796D" w:rsidRPr="005A4895">
        <w:rPr>
          <w:sz w:val="22"/>
          <w:lang w:eastAsia="zh-CN"/>
        </w:rPr>
        <w:t xml:space="preserve"> has discussed following two options for the capability </w:t>
      </w:r>
      <w:proofErr w:type="spellStart"/>
      <w:r w:rsidR="0038796D" w:rsidRPr="005A4895">
        <w:rPr>
          <w:sz w:val="22"/>
          <w:lang w:eastAsia="zh-CN"/>
        </w:rPr>
        <w:t>signaling</w:t>
      </w:r>
      <w:proofErr w:type="spellEnd"/>
      <w:r w:rsidR="0038796D" w:rsidRPr="005A4895">
        <w:rPr>
          <w:sz w:val="22"/>
          <w:lang w:eastAsia="zh-CN"/>
        </w:rPr>
        <w:t xml:space="preserve"> handling. However, the final decision on the capability design for </w:t>
      </w:r>
      <w:proofErr w:type="spellStart"/>
      <w:r w:rsidR="0038796D" w:rsidRPr="005A4895">
        <w:rPr>
          <w:sz w:val="22"/>
          <w:lang w:eastAsia="zh-CN"/>
        </w:rPr>
        <w:t>Rel</w:t>
      </w:r>
      <w:proofErr w:type="spellEnd"/>
      <w:r w:rsidR="0038796D" w:rsidRPr="005A4895">
        <w:rPr>
          <w:sz w:val="22"/>
          <w:lang w:eastAsia="zh-CN"/>
        </w:rPr>
        <w:t xml:space="preserve">-16 dynamic UL skipping should be decided by </w:t>
      </w:r>
      <w:proofErr w:type="spellStart"/>
      <w:r w:rsidR="0038796D" w:rsidRPr="005A4895">
        <w:rPr>
          <w:sz w:val="22"/>
          <w:lang w:eastAsia="zh-CN"/>
        </w:rPr>
        <w:t>RAN2</w:t>
      </w:r>
      <w:proofErr w:type="spellEnd"/>
      <w:r w:rsidR="0038796D" w:rsidRPr="005A4895">
        <w:rPr>
          <w:sz w:val="22"/>
          <w:lang w:eastAsia="zh-CN"/>
        </w:rPr>
        <w:t xml:space="preserve">. </w:t>
      </w:r>
    </w:p>
    <w:p w14:paraId="3043B844" w14:textId="77777777" w:rsidR="0038796D" w:rsidRPr="005A4895" w:rsidRDefault="0038796D" w:rsidP="00D12987">
      <w:pPr>
        <w:pStyle w:val="af5"/>
        <w:numPr>
          <w:ilvl w:val="0"/>
          <w:numId w:val="38"/>
        </w:numPr>
        <w:snapToGrid w:val="0"/>
        <w:spacing w:after="0"/>
        <w:contextualSpacing w:val="0"/>
        <w:jc w:val="both"/>
        <w:rPr>
          <w:sz w:val="22"/>
          <w:szCs w:val="22"/>
          <w:lang w:eastAsia="zh-CN"/>
        </w:rPr>
      </w:pPr>
      <w:r w:rsidRPr="005A4895">
        <w:rPr>
          <w:sz w:val="22"/>
          <w:szCs w:val="22"/>
          <w:lang w:eastAsia="zh-CN"/>
        </w:rPr>
        <w:t xml:space="preserve">Option 1: introduce a new UE capability for </w:t>
      </w:r>
      <w:proofErr w:type="spellStart"/>
      <w:r w:rsidRPr="005A4895">
        <w:rPr>
          <w:sz w:val="22"/>
          <w:szCs w:val="22"/>
          <w:lang w:eastAsia="zh-CN"/>
        </w:rPr>
        <w:t>Rel</w:t>
      </w:r>
      <w:proofErr w:type="spellEnd"/>
      <w:r w:rsidRPr="005A4895">
        <w:rPr>
          <w:sz w:val="22"/>
          <w:szCs w:val="22"/>
          <w:lang w:eastAsia="zh-CN"/>
        </w:rPr>
        <w:t xml:space="preserve">-16 dynamic UL skipping </w:t>
      </w:r>
    </w:p>
    <w:p w14:paraId="7E5EC68C" w14:textId="28B7B204" w:rsidR="00D4038F" w:rsidRPr="0091150E" w:rsidRDefault="0038796D" w:rsidP="0091150E">
      <w:pPr>
        <w:pStyle w:val="af5"/>
        <w:numPr>
          <w:ilvl w:val="0"/>
          <w:numId w:val="38"/>
        </w:numPr>
        <w:snapToGrid w:val="0"/>
        <w:spacing w:after="120"/>
        <w:contextualSpacing w:val="0"/>
        <w:jc w:val="both"/>
        <w:rPr>
          <w:sz w:val="22"/>
          <w:szCs w:val="22"/>
          <w:lang w:eastAsia="zh-CN"/>
        </w:rPr>
      </w:pPr>
      <w:r w:rsidRPr="005A4895">
        <w:rPr>
          <w:sz w:val="22"/>
          <w:szCs w:val="22"/>
          <w:lang w:eastAsia="zh-CN"/>
        </w:rPr>
        <w:t xml:space="preserve">Option 2: Reuse </w:t>
      </w:r>
      <w:proofErr w:type="spellStart"/>
      <w:r w:rsidRPr="005A4895">
        <w:rPr>
          <w:sz w:val="22"/>
          <w:szCs w:val="22"/>
          <w:lang w:eastAsia="zh-CN"/>
        </w:rPr>
        <w:t>Rel</w:t>
      </w:r>
      <w:proofErr w:type="spellEnd"/>
      <w:r w:rsidRPr="005A4895">
        <w:rPr>
          <w:sz w:val="22"/>
          <w:szCs w:val="22"/>
          <w:lang w:eastAsia="zh-CN"/>
        </w:rPr>
        <w:t xml:space="preserve">-15 UE capability with the understanding that </w:t>
      </w:r>
      <w:proofErr w:type="spellStart"/>
      <w:r w:rsidRPr="005A4895">
        <w:rPr>
          <w:sz w:val="22"/>
          <w:szCs w:val="22"/>
          <w:lang w:eastAsia="zh-CN"/>
        </w:rPr>
        <w:t>Rel</w:t>
      </w:r>
      <w:proofErr w:type="spellEnd"/>
      <w:r w:rsidRPr="005A4895">
        <w:rPr>
          <w:sz w:val="22"/>
          <w:szCs w:val="22"/>
          <w:lang w:eastAsia="zh-CN"/>
        </w:rPr>
        <w:t xml:space="preserve">-15 dynamic UL skipping is not implementable therefore </w:t>
      </w:r>
      <w:proofErr w:type="spellStart"/>
      <w:r w:rsidRPr="005A4895">
        <w:rPr>
          <w:sz w:val="22"/>
          <w:szCs w:val="22"/>
          <w:lang w:eastAsia="zh-CN"/>
        </w:rPr>
        <w:t>UEs</w:t>
      </w:r>
      <w:proofErr w:type="spellEnd"/>
      <w:r w:rsidRPr="005A4895">
        <w:rPr>
          <w:sz w:val="22"/>
          <w:szCs w:val="22"/>
          <w:lang w:eastAsia="zh-CN"/>
        </w:rPr>
        <w:t xml:space="preserve"> indicating this capability should implement </w:t>
      </w:r>
      <w:proofErr w:type="spellStart"/>
      <w:r w:rsidRPr="005A4895">
        <w:rPr>
          <w:sz w:val="22"/>
          <w:szCs w:val="22"/>
          <w:lang w:eastAsia="zh-CN"/>
        </w:rPr>
        <w:t>Rel</w:t>
      </w:r>
      <w:proofErr w:type="spellEnd"/>
      <w:r w:rsidRPr="005A4895">
        <w:rPr>
          <w:sz w:val="22"/>
          <w:szCs w:val="22"/>
          <w:lang w:eastAsia="zh-CN"/>
        </w:rPr>
        <w:t xml:space="preserve">-16 </w:t>
      </w:r>
      <w:proofErr w:type="spellStart"/>
      <w:r w:rsidRPr="005A4895">
        <w:rPr>
          <w:sz w:val="22"/>
          <w:szCs w:val="22"/>
          <w:lang w:eastAsia="zh-CN"/>
        </w:rPr>
        <w:t>behavior</w:t>
      </w:r>
      <w:proofErr w:type="spellEnd"/>
      <w:r w:rsidRPr="005A4895">
        <w:rPr>
          <w:sz w:val="22"/>
          <w:szCs w:val="22"/>
          <w:lang w:eastAsia="zh-CN"/>
        </w:rPr>
        <w:t xml:space="preserve">.  </w:t>
      </w:r>
    </w:p>
    <w:p w14:paraId="05AFF1D5" w14:textId="304912B0" w:rsidR="0038796D" w:rsidRPr="007E70A7" w:rsidRDefault="0038796D" w:rsidP="003563B5">
      <w:pPr>
        <w:spacing w:after="0"/>
        <w:rPr>
          <w:b/>
        </w:rPr>
      </w:pPr>
      <w:proofErr w:type="spellStart"/>
      <w:r w:rsidRPr="007E70A7">
        <w:rPr>
          <w:rFonts w:hint="eastAsia"/>
          <w:b/>
        </w:rPr>
        <w:t>RAN</w:t>
      </w:r>
      <w:r w:rsidRPr="007E70A7">
        <w:rPr>
          <w:b/>
        </w:rPr>
        <w:t>2</w:t>
      </w:r>
      <w:proofErr w:type="spellEnd"/>
      <w:r w:rsidRPr="007E70A7">
        <w:rPr>
          <w:rFonts w:hint="eastAsia"/>
          <w:b/>
        </w:rPr>
        <w:t xml:space="preserve"> </w:t>
      </w:r>
      <w:r w:rsidRPr="007E70A7">
        <w:rPr>
          <w:b/>
        </w:rPr>
        <w:t>response:</w:t>
      </w:r>
    </w:p>
    <w:p w14:paraId="371CCE41" w14:textId="4C49C811" w:rsidR="00F675FC" w:rsidRDefault="005D16B8" w:rsidP="003563B5">
      <w:pPr>
        <w:spacing w:after="0"/>
        <w:rPr>
          <w:lang w:eastAsia="zh-CN"/>
        </w:rPr>
      </w:pPr>
      <w:proofErr w:type="spellStart"/>
      <w:r w:rsidRPr="005D16B8">
        <w:rPr>
          <w:rFonts w:hint="eastAsia"/>
          <w:lang w:eastAsia="zh-CN"/>
        </w:rPr>
        <w:t>R</w:t>
      </w:r>
      <w:r w:rsidRPr="005D16B8">
        <w:rPr>
          <w:lang w:eastAsia="zh-CN"/>
        </w:rPr>
        <w:t>AN2</w:t>
      </w:r>
      <w:proofErr w:type="spellEnd"/>
      <w:r w:rsidRPr="005D16B8">
        <w:rPr>
          <w:lang w:eastAsia="zh-CN"/>
        </w:rPr>
        <w:t xml:space="preserve"> </w:t>
      </w:r>
      <w:r>
        <w:rPr>
          <w:lang w:eastAsia="zh-CN"/>
        </w:rPr>
        <w:t xml:space="preserve">would like to inform </w:t>
      </w:r>
      <w:proofErr w:type="spellStart"/>
      <w:r>
        <w:rPr>
          <w:lang w:eastAsia="zh-CN"/>
        </w:rPr>
        <w:t>RAN1</w:t>
      </w:r>
      <w:proofErr w:type="spellEnd"/>
      <w:r>
        <w:rPr>
          <w:lang w:eastAsia="zh-CN"/>
        </w:rPr>
        <w:t xml:space="preserve"> that </w:t>
      </w:r>
      <w:r w:rsidRPr="0097503B">
        <w:t>a new UE capability</w:t>
      </w:r>
      <w:r w:rsidR="0071436C">
        <w:t xml:space="preserve"> </w:t>
      </w:r>
      <w:r w:rsidRPr="0097503B">
        <w:t>is introduced for Rel-16 dynamic UL skipping</w:t>
      </w:r>
      <w:r w:rsidR="00403BC5">
        <w:t xml:space="preserve">. </w:t>
      </w:r>
    </w:p>
    <w:p w14:paraId="50FA8EA1" w14:textId="77777777" w:rsidR="00D6053B" w:rsidRDefault="00D6053B" w:rsidP="003563B5">
      <w:pPr>
        <w:spacing w:after="0"/>
        <w:rPr>
          <w:b/>
        </w:rPr>
      </w:pPr>
    </w:p>
    <w:p w14:paraId="242127BA" w14:textId="147F0CA9" w:rsidR="00D4038F" w:rsidRPr="007E70A7" w:rsidRDefault="00D6053B" w:rsidP="003563B5">
      <w:pPr>
        <w:spacing w:after="0"/>
        <w:rPr>
          <w:b/>
        </w:rPr>
      </w:pPr>
      <w:proofErr w:type="spellStart"/>
      <w:r w:rsidRPr="007E70A7">
        <w:rPr>
          <w:rFonts w:hint="eastAsia"/>
          <w:b/>
          <w:lang w:eastAsia="zh-CN"/>
        </w:rPr>
        <w:t>RAN1</w:t>
      </w:r>
      <w:proofErr w:type="spellEnd"/>
      <w:r w:rsidRPr="007E70A7">
        <w:rPr>
          <w:rFonts w:hint="eastAsia"/>
          <w:b/>
          <w:lang w:eastAsia="zh-CN"/>
        </w:rPr>
        <w:t xml:space="preserve"> </w:t>
      </w:r>
      <w:r w:rsidRPr="007E70A7">
        <w:rPr>
          <w:b/>
          <w:lang w:eastAsia="zh-CN"/>
        </w:rPr>
        <w:t>indicated in the LS</w:t>
      </w:r>
      <w:r>
        <w:rPr>
          <w:b/>
          <w:lang w:eastAsia="zh-CN"/>
        </w:rPr>
        <w:t xml:space="preserve"> </w:t>
      </w:r>
      <w:proofErr w:type="spellStart"/>
      <w:r w:rsidRPr="00D4038F">
        <w:rPr>
          <w:b/>
          <w:lang w:eastAsia="zh-CN"/>
        </w:rPr>
        <w:t>R1</w:t>
      </w:r>
      <w:proofErr w:type="spellEnd"/>
      <w:r w:rsidRPr="00D4038F">
        <w:rPr>
          <w:b/>
          <w:lang w:eastAsia="zh-CN"/>
        </w:rPr>
        <w:t>-200</w:t>
      </w:r>
      <w:r>
        <w:rPr>
          <w:b/>
          <w:lang w:eastAsia="zh-CN"/>
        </w:rPr>
        <w:t>9772</w:t>
      </w:r>
      <w:r w:rsidR="00A11FC2">
        <w:rPr>
          <w:b/>
          <w:lang w:eastAsia="zh-CN"/>
        </w:rPr>
        <w:t>:</w:t>
      </w:r>
      <w:bookmarkStart w:id="3" w:name="_GoBack"/>
      <w:bookmarkEnd w:id="3"/>
    </w:p>
    <w:p w14:paraId="5B185B9B" w14:textId="22518BA1" w:rsidR="009A799A" w:rsidRPr="005B3DDB" w:rsidRDefault="005C64FD" w:rsidP="005B3DDB">
      <w:pPr>
        <w:pStyle w:val="af5"/>
        <w:numPr>
          <w:ilvl w:val="0"/>
          <w:numId w:val="40"/>
        </w:numPr>
        <w:snapToGrid w:val="0"/>
        <w:spacing w:after="120"/>
        <w:contextualSpacing w:val="0"/>
        <w:jc w:val="both"/>
        <w:rPr>
          <w:sz w:val="22"/>
        </w:rPr>
      </w:pPr>
      <w:proofErr w:type="spellStart"/>
      <w:r w:rsidRPr="009A799A">
        <w:rPr>
          <w:sz w:val="22"/>
          <w:lang w:eastAsia="zh-CN"/>
        </w:rPr>
        <w:t>RAN1</w:t>
      </w:r>
      <w:proofErr w:type="spellEnd"/>
      <w:r w:rsidRPr="009A799A">
        <w:rPr>
          <w:sz w:val="22"/>
          <w:lang w:eastAsia="zh-CN"/>
        </w:rPr>
        <w:t xml:space="preserve"> noticed that in legacy Rel-15 and Rel-16, for configured grant, skipping UL configured grant if no data to transmit is conditionally mandatory feature. It is </w:t>
      </w:r>
      <w:proofErr w:type="spellStart"/>
      <w:r w:rsidRPr="009A799A">
        <w:rPr>
          <w:sz w:val="22"/>
          <w:lang w:eastAsia="zh-CN"/>
        </w:rPr>
        <w:t>RAN1’s</w:t>
      </w:r>
      <w:proofErr w:type="spellEnd"/>
      <w:r w:rsidRPr="009A799A">
        <w:rPr>
          <w:sz w:val="22"/>
          <w:lang w:eastAsia="zh-CN"/>
        </w:rPr>
        <w:t xml:space="preserve"> understanding that the agreement in </w:t>
      </w:r>
      <w:proofErr w:type="spellStart"/>
      <w:r w:rsidRPr="009A799A">
        <w:rPr>
          <w:sz w:val="22"/>
          <w:lang w:eastAsia="zh-CN"/>
        </w:rPr>
        <w:t>RAN1</w:t>
      </w:r>
      <w:proofErr w:type="spellEnd"/>
      <w:r w:rsidRPr="009A799A">
        <w:rPr>
          <w:sz w:val="22"/>
          <w:lang w:eastAsia="zh-CN"/>
        </w:rPr>
        <w:t xml:space="preserve"> for case 1-2 will change the UE </w:t>
      </w:r>
      <w:proofErr w:type="spellStart"/>
      <w:r w:rsidRPr="009A799A">
        <w:rPr>
          <w:sz w:val="22"/>
          <w:lang w:eastAsia="zh-CN"/>
        </w:rPr>
        <w:t>behavior</w:t>
      </w:r>
      <w:proofErr w:type="spellEnd"/>
      <w:r w:rsidRPr="009A799A">
        <w:rPr>
          <w:sz w:val="22"/>
          <w:lang w:eastAsia="zh-CN"/>
        </w:rPr>
        <w:t xml:space="preserve"> for CG </w:t>
      </w:r>
      <w:proofErr w:type="spellStart"/>
      <w:r w:rsidRPr="009A799A">
        <w:rPr>
          <w:sz w:val="22"/>
          <w:lang w:eastAsia="zh-CN"/>
        </w:rPr>
        <w:t>PUSCH</w:t>
      </w:r>
      <w:proofErr w:type="spellEnd"/>
      <w:r w:rsidRPr="009A799A">
        <w:rPr>
          <w:sz w:val="22"/>
          <w:lang w:eastAsia="zh-CN"/>
        </w:rPr>
        <w:t xml:space="preserve">. </w:t>
      </w:r>
      <w:proofErr w:type="spellStart"/>
      <w:r w:rsidRPr="009A799A">
        <w:rPr>
          <w:sz w:val="22"/>
          <w:lang w:eastAsia="zh-CN"/>
        </w:rPr>
        <w:t>RAN1</w:t>
      </w:r>
      <w:proofErr w:type="spellEnd"/>
      <w:r w:rsidRPr="009A799A">
        <w:rPr>
          <w:sz w:val="22"/>
          <w:lang w:eastAsia="zh-CN"/>
        </w:rPr>
        <w:t xml:space="preserve"> considers it may be necessary to introduce a new capability/signalling to differentiate the new UE behaviour and the legacy UE behaviour. </w:t>
      </w:r>
      <w:proofErr w:type="spellStart"/>
      <w:r w:rsidRPr="009A799A">
        <w:rPr>
          <w:sz w:val="22"/>
        </w:rPr>
        <w:t>RAN1</w:t>
      </w:r>
      <w:proofErr w:type="spellEnd"/>
      <w:r w:rsidRPr="009A799A">
        <w:rPr>
          <w:sz w:val="22"/>
        </w:rPr>
        <w:t xml:space="preserve"> will further discuss the capability for case 1-3, 1-4, 1-5, 1-6 where the uplink skipping involving both DG </w:t>
      </w:r>
      <w:proofErr w:type="spellStart"/>
      <w:r w:rsidRPr="009A799A">
        <w:rPr>
          <w:sz w:val="22"/>
        </w:rPr>
        <w:t>PUSCH</w:t>
      </w:r>
      <w:proofErr w:type="spellEnd"/>
      <w:r w:rsidRPr="009A799A">
        <w:rPr>
          <w:sz w:val="22"/>
        </w:rPr>
        <w:t xml:space="preserve"> and CG </w:t>
      </w:r>
      <w:proofErr w:type="spellStart"/>
      <w:r w:rsidRPr="009A799A">
        <w:rPr>
          <w:sz w:val="22"/>
        </w:rPr>
        <w:t>PUSCH</w:t>
      </w:r>
      <w:proofErr w:type="spellEnd"/>
      <w:r w:rsidRPr="009A799A">
        <w:rPr>
          <w:sz w:val="22"/>
        </w:rPr>
        <w:t xml:space="preserve"> after the behaviors for these cases are determined.</w:t>
      </w:r>
    </w:p>
    <w:p w14:paraId="12C44238" w14:textId="4DD20410" w:rsidR="00D36C9B" w:rsidRPr="007E70A7" w:rsidRDefault="00D36C9B" w:rsidP="003563B5">
      <w:pPr>
        <w:spacing w:after="0"/>
        <w:rPr>
          <w:b/>
        </w:rPr>
      </w:pPr>
      <w:proofErr w:type="spellStart"/>
      <w:r w:rsidRPr="007E70A7">
        <w:rPr>
          <w:rFonts w:hint="eastAsia"/>
          <w:b/>
        </w:rPr>
        <w:t>RAN</w:t>
      </w:r>
      <w:r w:rsidR="005D5585" w:rsidRPr="007E70A7">
        <w:rPr>
          <w:b/>
        </w:rPr>
        <w:t>2</w:t>
      </w:r>
      <w:proofErr w:type="spellEnd"/>
      <w:r w:rsidRPr="007E70A7">
        <w:rPr>
          <w:rFonts w:hint="eastAsia"/>
          <w:b/>
        </w:rPr>
        <w:t xml:space="preserve"> </w:t>
      </w:r>
      <w:r w:rsidR="00066891" w:rsidRPr="007E70A7">
        <w:rPr>
          <w:b/>
        </w:rPr>
        <w:t>response</w:t>
      </w:r>
      <w:r w:rsidRPr="007E70A7">
        <w:rPr>
          <w:b/>
        </w:rPr>
        <w:t>:</w:t>
      </w:r>
    </w:p>
    <w:p w14:paraId="234D70F1" w14:textId="78271CB4" w:rsidR="009A799A" w:rsidRDefault="009A799A" w:rsidP="0098297B">
      <w:pPr>
        <w:spacing w:after="0"/>
        <w:rPr>
          <w:lang w:eastAsia="zh-CN"/>
        </w:rPr>
      </w:pPr>
      <w:proofErr w:type="spellStart"/>
      <w:r w:rsidRPr="005D16B8">
        <w:rPr>
          <w:rFonts w:hint="eastAsia"/>
          <w:lang w:eastAsia="zh-CN"/>
        </w:rPr>
        <w:t>R</w:t>
      </w:r>
      <w:r w:rsidRPr="005D16B8">
        <w:rPr>
          <w:lang w:eastAsia="zh-CN"/>
        </w:rPr>
        <w:t>AN2</w:t>
      </w:r>
      <w:proofErr w:type="spellEnd"/>
      <w:r w:rsidRPr="005D16B8">
        <w:rPr>
          <w:lang w:eastAsia="zh-CN"/>
        </w:rPr>
        <w:t xml:space="preserve"> </w:t>
      </w:r>
      <w:r>
        <w:rPr>
          <w:lang w:eastAsia="zh-CN"/>
        </w:rPr>
        <w:t xml:space="preserve">would like to inform </w:t>
      </w:r>
      <w:proofErr w:type="spellStart"/>
      <w:r>
        <w:rPr>
          <w:lang w:eastAsia="zh-CN"/>
        </w:rPr>
        <w:t>RAN1</w:t>
      </w:r>
      <w:proofErr w:type="spellEnd"/>
      <w:r>
        <w:rPr>
          <w:lang w:eastAsia="zh-CN"/>
        </w:rPr>
        <w:t xml:space="preserve"> that </w:t>
      </w:r>
      <w:r w:rsidRPr="0097503B">
        <w:t>a new UE capability</w:t>
      </w:r>
      <w:r>
        <w:t xml:space="preserve"> </w:t>
      </w:r>
      <w:r w:rsidRPr="0097503B">
        <w:t xml:space="preserve">is introduced for </w:t>
      </w:r>
      <w:r w:rsidR="00AB7B2B">
        <w:t xml:space="preserve">Rel-16 </w:t>
      </w:r>
      <w:r w:rsidR="00345694">
        <w:rPr>
          <w:rFonts w:hint="eastAsia"/>
          <w:lang w:eastAsia="zh-CN"/>
        </w:rPr>
        <w:t>CG</w:t>
      </w:r>
      <w:r w:rsidR="00345694">
        <w:t xml:space="preserve"> </w:t>
      </w:r>
      <w:proofErr w:type="spellStart"/>
      <w:r w:rsidR="00345694">
        <w:rPr>
          <w:rFonts w:hint="eastAsia"/>
          <w:lang w:eastAsia="zh-CN"/>
        </w:rPr>
        <w:t>PUSCH</w:t>
      </w:r>
      <w:proofErr w:type="spellEnd"/>
      <w:r w:rsidR="00345694">
        <w:t xml:space="preserve"> </w:t>
      </w:r>
      <w:r w:rsidR="00345694">
        <w:rPr>
          <w:rFonts w:hint="eastAsia"/>
          <w:lang w:eastAsia="zh-CN"/>
        </w:rPr>
        <w:t>skipping</w:t>
      </w:r>
      <w:r>
        <w:t xml:space="preserve">. </w:t>
      </w:r>
    </w:p>
    <w:p w14:paraId="5E9559AA" w14:textId="77777777" w:rsidR="0098297B" w:rsidRDefault="0098297B" w:rsidP="00D36C9B">
      <w:pPr>
        <w:spacing w:after="0"/>
        <w:rPr>
          <w:lang w:eastAsia="zh-CN"/>
        </w:rPr>
      </w:pPr>
    </w:p>
    <w:p w14:paraId="5BFCE5E1" w14:textId="4B686E3D" w:rsidR="00340CEE" w:rsidRDefault="001E0BFE" w:rsidP="00340CEE">
      <w:pPr>
        <w:spacing w:after="0"/>
        <w:rPr>
          <w:b/>
          <w:lang w:eastAsia="zh-CN"/>
        </w:rPr>
      </w:pPr>
      <w:r>
        <w:rPr>
          <w:lang w:eastAsia="zh-CN"/>
        </w:rPr>
        <w:t xml:space="preserve">Furthermore, </w:t>
      </w:r>
      <w:proofErr w:type="spellStart"/>
      <w:r w:rsidR="00173D81">
        <w:rPr>
          <w:lang w:eastAsia="zh-CN"/>
        </w:rPr>
        <w:t>RAN2</w:t>
      </w:r>
      <w:proofErr w:type="spellEnd"/>
      <w:r w:rsidR="00173D81">
        <w:rPr>
          <w:lang w:eastAsia="zh-CN"/>
        </w:rPr>
        <w:t xml:space="preserve"> has </w:t>
      </w:r>
      <w:r w:rsidR="00996419">
        <w:rPr>
          <w:lang w:eastAsia="zh-CN"/>
        </w:rPr>
        <w:t xml:space="preserve">during the </w:t>
      </w:r>
      <w:proofErr w:type="spellStart"/>
      <w:r w:rsidR="00996419">
        <w:rPr>
          <w:lang w:eastAsia="zh-CN"/>
        </w:rPr>
        <w:t>RAN2#113-e</w:t>
      </w:r>
      <w:proofErr w:type="spellEnd"/>
      <w:r w:rsidR="00996419">
        <w:rPr>
          <w:lang w:eastAsia="zh-CN"/>
        </w:rPr>
        <w:t xml:space="preserve"> meeting </w:t>
      </w:r>
      <w:r w:rsidR="00173D81">
        <w:rPr>
          <w:lang w:eastAsia="zh-CN"/>
        </w:rPr>
        <w:t xml:space="preserve">updated </w:t>
      </w:r>
      <w:r w:rsidR="00860BE5">
        <w:rPr>
          <w:rFonts w:hint="eastAsia"/>
          <w:lang w:eastAsia="zh-CN"/>
        </w:rPr>
        <w:t>the</w:t>
      </w:r>
      <w:r w:rsidR="00860BE5">
        <w:rPr>
          <w:lang w:eastAsia="zh-CN"/>
        </w:rPr>
        <w:t xml:space="preserve"> </w:t>
      </w:r>
      <w:r w:rsidR="00860BE5">
        <w:t xml:space="preserve">Rel-16 TS 38.321 </w:t>
      </w:r>
      <w:r w:rsidR="00173D81">
        <w:rPr>
          <w:rFonts w:eastAsiaTheme="minorEastAsia"/>
          <w:lang w:eastAsia="zh-CN"/>
        </w:rPr>
        <w:t>spec</w:t>
      </w:r>
      <w:r w:rsidR="00674B8C">
        <w:rPr>
          <w:rFonts w:eastAsiaTheme="minorEastAsia"/>
          <w:lang w:eastAsia="zh-CN"/>
        </w:rPr>
        <w:t>ification</w:t>
      </w:r>
      <w:r w:rsidR="00173D81">
        <w:rPr>
          <w:rFonts w:eastAsiaTheme="minorEastAsia"/>
          <w:lang w:eastAsia="zh-CN"/>
        </w:rPr>
        <w:t xml:space="preserve"> </w:t>
      </w:r>
      <w:r w:rsidR="00252BEB">
        <w:rPr>
          <w:rFonts w:eastAsiaTheme="minorEastAsia"/>
          <w:lang w:eastAsia="zh-CN"/>
        </w:rPr>
        <w:t>to</w:t>
      </w:r>
      <w:r w:rsidR="00633F67">
        <w:rPr>
          <w:rFonts w:eastAsiaTheme="minorEastAsia"/>
          <w:lang w:eastAsia="zh-CN"/>
        </w:rPr>
        <w:t xml:space="preserve"> </w:t>
      </w:r>
      <w:r w:rsidR="000062D3">
        <w:rPr>
          <w:rFonts w:eastAsiaTheme="minorEastAsia"/>
          <w:lang w:eastAsia="zh-CN"/>
        </w:rPr>
        <w:t>suppor</w:t>
      </w:r>
      <w:r w:rsidR="00674B8C">
        <w:rPr>
          <w:rFonts w:eastAsiaTheme="minorEastAsia"/>
          <w:lang w:eastAsia="zh-CN"/>
        </w:rPr>
        <w:t>t</w:t>
      </w:r>
      <w:r w:rsidR="000062D3">
        <w:rPr>
          <w:rFonts w:eastAsiaTheme="minorEastAsia"/>
          <w:lang w:eastAsia="zh-CN"/>
        </w:rPr>
        <w:t xml:space="preserve"> </w:t>
      </w:r>
      <w:r w:rsidR="00D22022">
        <w:rPr>
          <w:rFonts w:eastAsiaTheme="minorEastAsia"/>
          <w:lang w:eastAsia="zh-CN"/>
        </w:rPr>
        <w:t xml:space="preserve">Rel-16 </w:t>
      </w:r>
      <w:proofErr w:type="spellStart"/>
      <w:r w:rsidR="0062417C">
        <w:rPr>
          <w:rFonts w:eastAsiaTheme="minorEastAsia"/>
          <w:lang w:eastAsia="zh-CN"/>
        </w:rPr>
        <w:t>PUSCH</w:t>
      </w:r>
      <w:proofErr w:type="spellEnd"/>
      <w:r w:rsidR="0062417C">
        <w:rPr>
          <w:rFonts w:eastAsiaTheme="minorEastAsia"/>
          <w:lang w:eastAsia="zh-CN"/>
        </w:rPr>
        <w:t xml:space="preserve"> (including </w:t>
      </w:r>
      <w:r w:rsidR="002440A4">
        <w:rPr>
          <w:rFonts w:eastAsiaTheme="minorEastAsia"/>
          <w:lang w:eastAsia="zh-CN"/>
        </w:rPr>
        <w:t xml:space="preserve">both </w:t>
      </w:r>
      <w:r w:rsidR="0062417C">
        <w:rPr>
          <w:rFonts w:eastAsiaTheme="minorEastAsia"/>
          <w:lang w:eastAsia="zh-CN"/>
        </w:rPr>
        <w:t xml:space="preserve">DG </w:t>
      </w:r>
      <w:proofErr w:type="spellStart"/>
      <w:r w:rsidR="0062417C">
        <w:rPr>
          <w:rFonts w:eastAsiaTheme="minorEastAsia"/>
          <w:lang w:eastAsia="zh-CN"/>
        </w:rPr>
        <w:t>PUSCH</w:t>
      </w:r>
      <w:proofErr w:type="spellEnd"/>
      <w:r w:rsidR="0062417C">
        <w:rPr>
          <w:rFonts w:eastAsiaTheme="minorEastAsia"/>
          <w:lang w:eastAsia="zh-CN"/>
        </w:rPr>
        <w:t xml:space="preserve"> and CG </w:t>
      </w:r>
      <w:proofErr w:type="spellStart"/>
      <w:r w:rsidR="0062417C">
        <w:rPr>
          <w:rFonts w:eastAsiaTheme="minorEastAsia"/>
          <w:lang w:eastAsia="zh-CN"/>
        </w:rPr>
        <w:t>PUSCH</w:t>
      </w:r>
      <w:proofErr w:type="spellEnd"/>
      <w:r w:rsidR="0062417C">
        <w:rPr>
          <w:rFonts w:eastAsiaTheme="minorEastAsia"/>
          <w:lang w:eastAsia="zh-CN"/>
        </w:rPr>
        <w:t>) skipping</w:t>
      </w:r>
      <w:r w:rsidR="000B5538">
        <w:rPr>
          <w:rFonts w:eastAsiaTheme="minorEastAsia"/>
          <w:lang w:eastAsia="zh-CN"/>
        </w:rPr>
        <w:t>.</w:t>
      </w:r>
      <w:r w:rsidR="00674B8C">
        <w:rPr>
          <w:rFonts w:eastAsiaTheme="minorEastAsia"/>
          <w:lang w:eastAsia="zh-CN"/>
        </w:rPr>
        <w:t xml:space="preserve"> The </w:t>
      </w:r>
      <w:r w:rsidR="00A80E20">
        <w:rPr>
          <w:rFonts w:eastAsiaTheme="minorEastAsia"/>
          <w:lang w:eastAsia="zh-CN"/>
        </w:rPr>
        <w:t>correspond</w:t>
      </w:r>
      <w:r w:rsidR="00114EDD">
        <w:rPr>
          <w:rFonts w:eastAsiaTheme="minorEastAsia" w:hint="eastAsia"/>
          <w:lang w:eastAsia="zh-CN"/>
        </w:rPr>
        <w:t>ing</w:t>
      </w:r>
      <w:r w:rsidR="00A80E20">
        <w:rPr>
          <w:rFonts w:eastAsiaTheme="minorEastAsia"/>
          <w:lang w:eastAsia="zh-CN"/>
        </w:rPr>
        <w:t xml:space="preserve"> </w:t>
      </w:r>
      <w:r w:rsidR="001F3479">
        <w:rPr>
          <w:rFonts w:eastAsiaTheme="minorEastAsia"/>
          <w:lang w:eastAsia="zh-CN"/>
        </w:rPr>
        <w:t xml:space="preserve">MAC </w:t>
      </w:r>
      <w:r w:rsidR="00A80E20">
        <w:rPr>
          <w:rFonts w:eastAsiaTheme="minorEastAsia"/>
          <w:lang w:eastAsia="zh-CN"/>
        </w:rPr>
        <w:t xml:space="preserve">CR is agreed in </w:t>
      </w:r>
      <w:proofErr w:type="spellStart"/>
      <w:r w:rsidR="00A80E20">
        <w:rPr>
          <w:rFonts w:eastAsiaTheme="minorEastAsia"/>
          <w:lang w:eastAsia="zh-CN"/>
        </w:rPr>
        <w:t>R2-210</w:t>
      </w:r>
      <w:r w:rsidR="00A80E20">
        <w:rPr>
          <w:rFonts w:eastAsiaTheme="minorEastAsia" w:hint="eastAsia"/>
          <w:lang w:eastAsia="zh-CN"/>
        </w:rPr>
        <w:t>xxxx</w:t>
      </w:r>
      <w:proofErr w:type="spellEnd"/>
      <w:r w:rsidR="00A80E20">
        <w:rPr>
          <w:rFonts w:eastAsiaTheme="minorEastAsia"/>
          <w:lang w:eastAsia="zh-CN"/>
        </w:rPr>
        <w:t>.</w:t>
      </w:r>
    </w:p>
    <w:p w14:paraId="393AE40A" w14:textId="32DE89F3" w:rsidR="00FB291A" w:rsidRDefault="00FB291A" w:rsidP="000208D8">
      <w:pPr>
        <w:spacing w:before="120"/>
        <w:rPr>
          <w:b/>
          <w:lang w:eastAsia="zh-CN"/>
        </w:rPr>
      </w:pPr>
    </w:p>
    <w:p w14:paraId="1E5F0D2A" w14:textId="77777777" w:rsidR="003A1105" w:rsidRDefault="003A1105" w:rsidP="000208D8">
      <w:pPr>
        <w:spacing w:before="120"/>
        <w:rPr>
          <w:b/>
          <w:lang w:eastAsia="zh-CN"/>
        </w:rPr>
      </w:pPr>
    </w:p>
    <w:bookmarkEnd w:id="2"/>
    <w:p w14:paraId="6B07FF1E" w14:textId="77777777" w:rsidR="0007377E" w:rsidRDefault="0007377E" w:rsidP="00C7663F">
      <w:pPr>
        <w:outlineLvl w:val="0"/>
        <w:rPr>
          <w:rFonts w:ascii="Arial" w:hAnsi="Arial" w:cs="Arial"/>
          <w:b/>
        </w:rPr>
      </w:pPr>
      <w:r>
        <w:rPr>
          <w:rFonts w:ascii="Arial" w:hAnsi="Arial" w:cs="Arial"/>
          <w:b/>
        </w:rPr>
        <w:lastRenderedPageBreak/>
        <w:t>2. Actions:</w:t>
      </w:r>
    </w:p>
    <w:p w14:paraId="0AD913C2" w14:textId="2D2C393A" w:rsidR="00C80DFF" w:rsidRDefault="00C80DFF" w:rsidP="00C80DFF">
      <w:pPr>
        <w:ind w:left="993" w:hanging="993"/>
        <w:rPr>
          <w:rFonts w:ascii="Arial" w:hAnsi="Arial" w:cs="Arial"/>
        </w:rPr>
      </w:pPr>
      <w:proofErr w:type="spellStart"/>
      <w:r>
        <w:rPr>
          <w:rFonts w:ascii="Arial" w:hAnsi="Arial" w:cs="Arial"/>
        </w:rPr>
        <w:t>RAN2</w:t>
      </w:r>
      <w:proofErr w:type="spellEnd"/>
      <w:r>
        <w:rPr>
          <w:rFonts w:ascii="Arial" w:hAnsi="Arial" w:cs="Arial"/>
        </w:rPr>
        <w:t xml:space="preserve"> respectfully asks </w:t>
      </w:r>
      <w:proofErr w:type="spellStart"/>
      <w:r>
        <w:rPr>
          <w:rFonts w:ascii="Arial" w:hAnsi="Arial" w:cs="Arial"/>
        </w:rPr>
        <w:t>RAN</w:t>
      </w:r>
      <w:r w:rsidR="00B61925">
        <w:rPr>
          <w:rFonts w:ascii="Arial" w:hAnsi="Arial" w:cs="Arial"/>
        </w:rPr>
        <w:t>1</w:t>
      </w:r>
      <w:proofErr w:type="spellEnd"/>
      <w:r>
        <w:rPr>
          <w:rFonts w:ascii="Arial" w:hAnsi="Arial" w:cs="Arial"/>
        </w:rPr>
        <w:t xml:space="preserve"> to take the above </w:t>
      </w:r>
      <w:r w:rsidR="00564A15">
        <w:rPr>
          <w:rFonts w:ascii="Arial" w:hAnsi="Arial" w:cs="Arial"/>
        </w:rPr>
        <w:t>responses</w:t>
      </w:r>
      <w:r>
        <w:rPr>
          <w:rFonts w:ascii="Arial" w:hAnsi="Arial" w:cs="Arial"/>
        </w:rPr>
        <w:t xml:space="preserve">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proofErr w:type="spellStart"/>
      <w:r w:rsidR="00D94299" w:rsidRPr="00C7663F">
        <w:rPr>
          <w:rFonts w:ascii="Arial" w:hAnsi="Arial" w:cs="Arial"/>
          <w:b/>
        </w:rPr>
        <w:t>RAN</w:t>
      </w:r>
      <w:r w:rsidR="002D1E62">
        <w:rPr>
          <w:rFonts w:ascii="Arial" w:hAnsi="Arial" w:cs="Arial"/>
          <w:b/>
        </w:rPr>
        <w:t>2</w:t>
      </w:r>
      <w:proofErr w:type="spellEnd"/>
      <w:r w:rsidR="00894B01" w:rsidRPr="00C7663F">
        <w:rPr>
          <w:rFonts w:ascii="Arial" w:hAnsi="Arial" w:cs="Arial"/>
          <w:b/>
        </w:rPr>
        <w:t xml:space="preserve"> </w:t>
      </w:r>
      <w:r w:rsidR="00C20691" w:rsidRPr="00C7663F">
        <w:rPr>
          <w:rFonts w:ascii="Arial" w:hAnsi="Arial" w:cs="Arial"/>
          <w:b/>
        </w:rPr>
        <w:t>Meetings:</w:t>
      </w:r>
    </w:p>
    <w:p w14:paraId="51CEA95F" w14:textId="67EB6AB5" w:rsidR="00E915D3" w:rsidRDefault="00B233AB" w:rsidP="00550E9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 xml:space="preserve">SG-RAN </w:t>
      </w:r>
      <w:proofErr w:type="spellStart"/>
      <w:r w:rsidRPr="00BB29B4">
        <w:rPr>
          <w:rFonts w:ascii="Arial" w:eastAsia="MS Mincho" w:hAnsi="Arial" w:cs="Arial"/>
          <w:bCs/>
          <w:sz w:val="20"/>
          <w:lang w:eastAsia="ja-JP"/>
        </w:rPr>
        <w:t>WG</w:t>
      </w:r>
      <w:r>
        <w:rPr>
          <w:rFonts w:ascii="Arial" w:eastAsia="MS Mincho" w:hAnsi="Arial" w:cs="Arial"/>
          <w:bCs/>
          <w:sz w:val="20"/>
          <w:lang w:eastAsia="ja-JP"/>
        </w:rPr>
        <w:t>2</w:t>
      </w:r>
      <w:proofErr w:type="spellEnd"/>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Pr="00BB29B4">
        <w:rPr>
          <w:rFonts w:ascii="Arial" w:eastAsia="MS Mincho" w:hAnsi="Arial" w:cs="Arial"/>
          <w:bCs/>
          <w:sz w:val="20"/>
          <w:lang w:eastAsia="ja-JP"/>
        </w:rPr>
        <w:t>3</w:t>
      </w:r>
      <w:r w:rsidR="00802286">
        <w:rPr>
          <w:rFonts w:ascii="Arial" w:eastAsia="MS Mincho" w:hAnsi="Arial" w:cs="Arial"/>
          <w:bCs/>
          <w:sz w:val="20"/>
          <w:lang w:eastAsia="ja-JP"/>
        </w:rPr>
        <w:t>-bis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008F3889">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sidR="008F3889">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5799">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00550E9C">
        <w:rPr>
          <w:rFonts w:ascii="Arial" w:eastAsia="MS Mincho" w:hAnsi="Arial" w:cs="Arial"/>
          <w:bCs/>
          <w:sz w:val="20"/>
          <w:lang w:eastAsia="ja-JP"/>
        </w:rPr>
        <w:tab/>
      </w:r>
      <w:r w:rsidR="00550E9C">
        <w:rPr>
          <w:rFonts w:ascii="Arial" w:eastAsia="MS Mincho" w:hAnsi="Arial" w:cs="Arial"/>
          <w:bCs/>
          <w:sz w:val="20"/>
          <w:lang w:eastAsia="ja-JP"/>
        </w:rPr>
        <w:tab/>
      </w:r>
      <w:r w:rsidR="00A45DEA">
        <w:rPr>
          <w:rFonts w:ascii="Arial" w:eastAsia="MS Mincho" w:hAnsi="Arial" w:cs="Arial"/>
          <w:bCs/>
          <w:sz w:val="20"/>
          <w:lang w:eastAsia="ja-JP"/>
        </w:rPr>
        <w:t xml:space="preserve">               </w:t>
      </w:r>
      <w:r w:rsidR="00550E9C">
        <w:rPr>
          <w:rFonts w:ascii="Arial" w:eastAsia="MS Mincho" w:hAnsi="Arial" w:cs="Arial"/>
          <w:bCs/>
          <w:sz w:val="20"/>
          <w:lang w:eastAsia="ja-JP"/>
        </w:rPr>
        <w:t>E-meeting</w:t>
      </w:r>
    </w:p>
    <w:p w14:paraId="76F6A8FA" w14:textId="53C6F109"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 xml:space="preserve">SG-RAN </w:t>
      </w:r>
      <w:proofErr w:type="spellStart"/>
      <w:r w:rsidRPr="00BB29B4">
        <w:rPr>
          <w:rFonts w:ascii="Arial" w:eastAsia="MS Mincho" w:hAnsi="Arial" w:cs="Arial"/>
          <w:bCs/>
          <w:sz w:val="20"/>
          <w:lang w:eastAsia="ja-JP"/>
        </w:rPr>
        <w:t>WG</w:t>
      </w:r>
      <w:r>
        <w:rPr>
          <w:rFonts w:ascii="Arial" w:eastAsia="MS Mincho" w:hAnsi="Arial" w:cs="Arial"/>
          <w:bCs/>
          <w:sz w:val="20"/>
          <w:lang w:eastAsia="ja-JP"/>
        </w:rPr>
        <w:t>2</w:t>
      </w:r>
      <w:proofErr w:type="spellEnd"/>
      <w:r w:rsidRPr="00BB29B4">
        <w:rPr>
          <w:rFonts w:ascii="Arial" w:eastAsia="MS Mincho" w:hAnsi="Arial" w:cs="Arial"/>
          <w:bCs/>
          <w:sz w:val="20"/>
          <w:lang w:eastAsia="ja-JP"/>
        </w:rPr>
        <w:t xml:space="preserve"> Meeting #1</w:t>
      </w:r>
      <w:r>
        <w:rPr>
          <w:rFonts w:ascii="Arial" w:eastAsia="MS Mincho" w:hAnsi="Arial" w:cs="Arial"/>
          <w:bCs/>
          <w:sz w:val="20"/>
          <w:lang w:eastAsia="ja-JP"/>
        </w:rPr>
        <w:t>14-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FE63AF">
        <w:rPr>
          <w:rFonts w:ascii="Arial" w:eastAsia="MS Mincho" w:hAnsi="Arial" w:cs="Arial"/>
          <w:bCs/>
          <w:sz w:val="20"/>
          <w:lang w:eastAsia="ja-JP"/>
        </w:rPr>
        <w:t>May</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CE99" w14:textId="77777777" w:rsidR="00E53816" w:rsidRDefault="00E53816">
      <w:r>
        <w:separator/>
      </w:r>
    </w:p>
  </w:endnote>
  <w:endnote w:type="continuationSeparator" w:id="0">
    <w:p w14:paraId="256707D7" w14:textId="77777777" w:rsidR="00E53816" w:rsidRDefault="00E5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380EF" w14:textId="77777777" w:rsidR="00E53816" w:rsidRDefault="00E53816">
      <w:r>
        <w:separator/>
      </w:r>
    </w:p>
  </w:footnote>
  <w:footnote w:type="continuationSeparator" w:id="0">
    <w:p w14:paraId="19B61A6C" w14:textId="77777777" w:rsidR="00E53816" w:rsidRDefault="00E53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5"/>
  </w:num>
  <w:num w:numId="5">
    <w:abstractNumId w:val="2"/>
  </w:num>
  <w:num w:numId="6">
    <w:abstractNumId w:val="20"/>
  </w:num>
  <w:num w:numId="7">
    <w:abstractNumId w:val="10"/>
  </w:num>
  <w:num w:numId="8">
    <w:abstractNumId w:val="13"/>
  </w:num>
  <w:num w:numId="9">
    <w:abstractNumId w:val="36"/>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4"/>
  </w:num>
  <w:num w:numId="19">
    <w:abstractNumId w:val="3"/>
  </w:num>
  <w:num w:numId="20">
    <w:abstractNumId w:val="21"/>
  </w:num>
  <w:num w:numId="21">
    <w:abstractNumId w:val="6"/>
  </w:num>
  <w:num w:numId="22">
    <w:abstractNumId w:val="37"/>
  </w:num>
  <w:num w:numId="23">
    <w:abstractNumId w:val="19"/>
  </w:num>
  <w:num w:numId="24">
    <w:abstractNumId w:val="1"/>
  </w:num>
  <w:num w:numId="25">
    <w:abstractNumId w:val="0"/>
  </w:num>
  <w:num w:numId="26">
    <w:abstractNumId w:val="32"/>
  </w:num>
  <w:num w:numId="27">
    <w:abstractNumId w:val="33"/>
  </w:num>
  <w:num w:numId="28">
    <w:abstractNumId w:val="5"/>
  </w:num>
  <w:num w:numId="29">
    <w:abstractNumId w:val="7"/>
  </w:num>
  <w:num w:numId="30">
    <w:abstractNumId w:val="15"/>
  </w:num>
  <w:num w:numId="31">
    <w:abstractNumId w:val="30"/>
  </w:num>
  <w:num w:numId="32">
    <w:abstractNumId w:val="38"/>
  </w:num>
  <w:num w:numId="33">
    <w:abstractNumId w:val="22"/>
  </w:num>
  <w:num w:numId="34">
    <w:abstractNumId w:val="39"/>
  </w:num>
  <w:num w:numId="35">
    <w:abstractNumId w:val="27"/>
  </w:num>
  <w:num w:numId="36">
    <w:abstractNumId w:val="23"/>
  </w:num>
  <w:num w:numId="37">
    <w:abstractNumId w:val="31"/>
  </w:num>
  <w:num w:numId="38">
    <w:abstractNumId w:val="4"/>
  </w:num>
  <w:num w:numId="39">
    <w:abstractNumId w:val="28"/>
  </w:num>
  <w:num w:numId="4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NKkFAB7B3uk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456D"/>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58EC"/>
    <w:rsid w:val="003563B5"/>
    <w:rsid w:val="003570DF"/>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F2C"/>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F73"/>
    <w:rsid w:val="00877C4A"/>
    <w:rsid w:val="00880F30"/>
    <w:rsid w:val="008816A2"/>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A005B0"/>
    <w:rsid w:val="00A010F0"/>
    <w:rsid w:val="00A01C1C"/>
    <w:rsid w:val="00A01F17"/>
    <w:rsid w:val="00A021FF"/>
    <w:rsid w:val="00A022A5"/>
    <w:rsid w:val="00A02447"/>
    <w:rsid w:val="00A0308D"/>
    <w:rsid w:val="00A03A2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3FA"/>
    <w:rsid w:val="00DD5F42"/>
    <w:rsid w:val="00DD617B"/>
    <w:rsid w:val="00DD6A29"/>
    <w:rsid w:val="00DE002F"/>
    <w:rsid w:val="00DE0045"/>
    <w:rsid w:val="00DE0847"/>
    <w:rsid w:val="00DE0BA3"/>
    <w:rsid w:val="00DE0E59"/>
    <w:rsid w:val="00DE0F6C"/>
    <w:rsid w:val="00DE1D5C"/>
    <w:rsid w:val="00DE219B"/>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35FC"/>
    <w:rsid w:val="00F23ADE"/>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E7F6C-F644-4064-BCC8-3C76EE5FB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320</cp:revision>
  <cp:lastPrinted>2007-06-18T21:08:00Z</cp:lastPrinted>
  <dcterms:created xsi:type="dcterms:W3CDTF">2020-08-27T12:44:00Z</dcterms:created>
  <dcterms:modified xsi:type="dcterms:W3CDTF">2021-01-13T16:37:00Z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